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8C33D8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77EA9">
              <w:rPr>
                <w:rFonts w:ascii="Tahoma" w:hAnsi="Tahoma" w:cs="Tahoma"/>
              </w:rPr>
              <w:t xml:space="preserve">Sanjuana Alejandra Bilbao Ayala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481FA6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Secundaria </w:t>
            </w:r>
          </w:p>
          <w:p w14:paraId="620AFF50" w14:textId="2257E43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>1987-1990</w:t>
            </w:r>
          </w:p>
          <w:p w14:paraId="6B92284B" w14:textId="185A272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E77EA9">
              <w:rPr>
                <w:rFonts w:ascii="Tahoma" w:eastAsia="Times New Roman" w:hAnsi="Tahoma" w:cs="Tahoma"/>
                <w:lang w:eastAsia="es-MX"/>
              </w:rPr>
              <w:t>Esc. Sec. Federal #1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7CB6614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>H-E-B</w:t>
            </w:r>
          </w:p>
          <w:p w14:paraId="0B470B64" w14:textId="07A6DA4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77EA9">
              <w:rPr>
                <w:rFonts w:ascii="Tahoma" w:eastAsia="Times New Roman" w:hAnsi="Tahoma" w:cs="Tahoma"/>
                <w:lang w:eastAsia="es-MX"/>
              </w:rPr>
              <w:t>2006-2016</w:t>
            </w:r>
          </w:p>
          <w:p w14:paraId="159B5EED" w14:textId="46F4E710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>o: Subjefa del Itaru de Salud y Belleza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C96AB" w14:textId="77777777" w:rsidR="00301CCF" w:rsidRDefault="00301CCF" w:rsidP="00527FC7">
      <w:pPr>
        <w:spacing w:after="0" w:line="240" w:lineRule="auto"/>
      </w:pPr>
      <w:r>
        <w:separator/>
      </w:r>
    </w:p>
  </w:endnote>
  <w:endnote w:type="continuationSeparator" w:id="0">
    <w:p w14:paraId="69696C50" w14:textId="77777777" w:rsidR="00301CCF" w:rsidRDefault="00301CC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BFF80" w14:textId="77777777" w:rsidR="00301CCF" w:rsidRDefault="00301CCF" w:rsidP="00527FC7">
      <w:pPr>
        <w:spacing w:after="0" w:line="240" w:lineRule="auto"/>
      </w:pPr>
      <w:r>
        <w:separator/>
      </w:r>
    </w:p>
  </w:footnote>
  <w:footnote w:type="continuationSeparator" w:id="0">
    <w:p w14:paraId="1C4D113B" w14:textId="77777777" w:rsidR="00301CCF" w:rsidRDefault="00301CC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1CC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2024-05-30T16:56:00Z</dcterms:created>
  <dcterms:modified xsi:type="dcterms:W3CDTF">2024-05-30T16:56:00Z</dcterms:modified>
</cp:coreProperties>
</file>